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09" w:rsidRPr="004419C5" w:rsidRDefault="00C41809" w:rsidP="00C41809">
      <w:pPr>
        <w:jc w:val="right"/>
        <w:rPr>
          <w:rFonts w:asciiTheme="majorHAnsi" w:hAnsiTheme="majorHAnsi"/>
          <w:b/>
          <w:sz w:val="22"/>
        </w:rPr>
      </w:pPr>
      <w:bookmarkStart w:id="0" w:name="_GoBack"/>
      <w:r w:rsidRPr="004419C5">
        <w:rPr>
          <w:rFonts w:asciiTheme="majorHAnsi" w:hAnsiTheme="majorHAnsi"/>
          <w:b/>
          <w:sz w:val="22"/>
          <w:szCs w:val="22"/>
        </w:rPr>
        <w:t xml:space="preserve">Załącznik 5 do SIWZ </w:t>
      </w:r>
      <w:bookmarkEnd w:id="0"/>
    </w:p>
    <w:p w:rsidR="00C41809" w:rsidRPr="004419C5" w:rsidRDefault="00C41809" w:rsidP="00C41809">
      <w:pPr>
        <w:jc w:val="right"/>
        <w:rPr>
          <w:rFonts w:asciiTheme="majorHAnsi" w:hAnsiTheme="majorHAnsi"/>
          <w:b/>
          <w:sz w:val="22"/>
          <w:szCs w:val="22"/>
        </w:rPr>
      </w:pPr>
    </w:p>
    <w:p w:rsidR="00C41809" w:rsidRPr="004419C5" w:rsidRDefault="00C41809" w:rsidP="00C41809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C41809" w:rsidRPr="004419C5" w:rsidTr="00F947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9" w:rsidRPr="004419C5" w:rsidRDefault="00C41809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41809" w:rsidRPr="004419C5" w:rsidRDefault="00C41809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41809" w:rsidRPr="004419C5" w:rsidRDefault="00C41809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41809" w:rsidRPr="004419C5" w:rsidRDefault="00C41809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41809" w:rsidRPr="004419C5" w:rsidRDefault="00C41809" w:rsidP="00F947FD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C41809" w:rsidRPr="004419C5" w:rsidRDefault="00C41809" w:rsidP="00C41809">
      <w:pPr>
        <w:jc w:val="center"/>
        <w:rPr>
          <w:rFonts w:asciiTheme="majorHAnsi" w:hAnsiTheme="majorHAnsi"/>
          <w:sz w:val="22"/>
        </w:rPr>
      </w:pPr>
    </w:p>
    <w:p w:rsidR="00C41809" w:rsidRPr="004419C5" w:rsidRDefault="00C41809" w:rsidP="00C41809">
      <w:pPr>
        <w:jc w:val="right"/>
        <w:rPr>
          <w:rFonts w:asciiTheme="majorHAnsi" w:hAnsiTheme="majorHAnsi"/>
          <w:b/>
          <w:sz w:val="22"/>
        </w:rPr>
      </w:pPr>
    </w:p>
    <w:p w:rsidR="00C41809" w:rsidRPr="004419C5" w:rsidRDefault="00C41809" w:rsidP="00C41809">
      <w:pPr>
        <w:rPr>
          <w:rFonts w:asciiTheme="majorHAnsi" w:hAnsiTheme="majorHAnsi"/>
          <w:sz w:val="22"/>
          <w:szCs w:val="22"/>
        </w:rPr>
      </w:pPr>
    </w:p>
    <w:p w:rsidR="00C41809" w:rsidRPr="004419C5" w:rsidRDefault="00C41809" w:rsidP="00C4180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C41809" w:rsidRPr="004419C5" w:rsidRDefault="00C41809" w:rsidP="00C41809">
      <w:pPr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dotyczy postępowania pn.: </w:t>
      </w:r>
    </w:p>
    <w:p w:rsidR="00C41809" w:rsidRPr="004419C5" w:rsidRDefault="00C41809" w:rsidP="00C41809">
      <w:pPr>
        <w:rPr>
          <w:rFonts w:asciiTheme="majorHAnsi" w:hAnsiTheme="majorHAnsi"/>
          <w:sz w:val="22"/>
          <w:szCs w:val="22"/>
        </w:rPr>
      </w:pPr>
    </w:p>
    <w:p w:rsidR="00C41809" w:rsidRPr="00C94422" w:rsidRDefault="00C41809" w:rsidP="00C41809">
      <w:pPr>
        <w:jc w:val="center"/>
        <w:rPr>
          <w:rFonts w:asciiTheme="majorHAnsi" w:hAnsiTheme="majorHAnsi"/>
          <w:b/>
        </w:rPr>
      </w:pPr>
      <w:r w:rsidRPr="00C94422">
        <w:rPr>
          <w:rFonts w:asciiTheme="majorHAnsi" w:hAnsiTheme="majorHAnsi"/>
          <w:b/>
          <w:bCs/>
          <w:color w:val="000000"/>
        </w:rPr>
        <w:t xml:space="preserve">Dostawa, </w:t>
      </w:r>
      <w:proofErr w:type="spellStart"/>
      <w:r w:rsidRPr="00C94422">
        <w:rPr>
          <w:rFonts w:asciiTheme="majorHAnsi" w:hAnsiTheme="majorHAnsi"/>
          <w:b/>
          <w:bCs/>
          <w:color w:val="000000"/>
        </w:rPr>
        <w:t>przesył</w:t>
      </w:r>
      <w:proofErr w:type="spellEnd"/>
      <w:r w:rsidRPr="00C94422">
        <w:rPr>
          <w:rFonts w:asciiTheme="majorHAnsi" w:hAnsiTheme="majorHAnsi"/>
          <w:b/>
          <w:bCs/>
          <w:color w:val="000000"/>
        </w:rPr>
        <w:t xml:space="preserve"> i dystrybucja energii cieplnej </w:t>
      </w:r>
      <w:r w:rsidRPr="00C94422">
        <w:rPr>
          <w:rFonts w:asciiTheme="majorHAnsi" w:hAnsiTheme="majorHAnsi"/>
          <w:b/>
        </w:rPr>
        <w:t xml:space="preserve">do budynków </w:t>
      </w:r>
      <w:r w:rsidRPr="00C94422">
        <w:rPr>
          <w:rFonts w:ascii="Cambria" w:hAnsi="Cambria"/>
          <w:b/>
        </w:rPr>
        <w:t xml:space="preserve">LXVIII Liceum Ogólnokształcącego im. Tytusa Chałubińskiego przy ul. Narbutta 31 i budynku przy ul. Narbutta 65/71 w Warszawie oraz budynku Szkoły Głównej Handlowej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>w Warszawie przy ul. Wiśniowej 41 w Warszawie</w:t>
      </w:r>
      <w:r>
        <w:rPr>
          <w:rFonts w:ascii="Cambria" w:hAnsi="Cambria"/>
          <w:b/>
        </w:rPr>
        <w:t xml:space="preserve"> </w:t>
      </w:r>
      <w:r>
        <w:rPr>
          <w:rFonts w:asciiTheme="majorHAnsi" w:hAnsiTheme="majorHAnsi"/>
          <w:b/>
        </w:rPr>
        <w:t xml:space="preserve">w okresie </w:t>
      </w:r>
      <w:r>
        <w:rPr>
          <w:rFonts w:asciiTheme="majorHAnsi" w:hAnsiTheme="majorHAnsi"/>
          <w:b/>
        </w:rPr>
        <w:br/>
        <w:t>od 01.01.2021 r. do 31.12.2021</w:t>
      </w:r>
      <w:r w:rsidRPr="00C94422">
        <w:rPr>
          <w:rFonts w:asciiTheme="majorHAnsi" w:hAnsiTheme="majorHAnsi"/>
          <w:b/>
        </w:rPr>
        <w:t xml:space="preserve"> r.</w:t>
      </w:r>
    </w:p>
    <w:p w:rsidR="00C41809" w:rsidRPr="004419C5" w:rsidRDefault="00C41809" w:rsidP="00C41809">
      <w:pPr>
        <w:jc w:val="center"/>
        <w:rPr>
          <w:rFonts w:asciiTheme="majorHAnsi" w:hAnsiTheme="majorHAnsi"/>
          <w:b/>
          <w:sz w:val="22"/>
          <w:szCs w:val="22"/>
        </w:rPr>
      </w:pPr>
    </w:p>
    <w:p w:rsidR="00C41809" w:rsidRPr="004419C5" w:rsidRDefault="00C41809" w:rsidP="00C41809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Oświadczenie o przynależności lub braku przynależności do tej samej grupy kapitałowej</w:t>
      </w:r>
    </w:p>
    <w:p w:rsidR="00C41809" w:rsidRPr="004419C5" w:rsidRDefault="00C41809" w:rsidP="00C41809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(o której mowa w ustawie z dnia 16 lutego 2007 r. o ochronie konkurencji i konsumentów (Dz. U. z 20</w:t>
      </w:r>
      <w:r>
        <w:rPr>
          <w:rFonts w:asciiTheme="majorHAnsi" w:hAnsiTheme="majorHAnsi"/>
          <w:b/>
          <w:sz w:val="22"/>
          <w:szCs w:val="22"/>
        </w:rPr>
        <w:t>20</w:t>
      </w:r>
      <w:r w:rsidRPr="004419C5">
        <w:rPr>
          <w:rFonts w:asciiTheme="majorHAnsi" w:hAnsiTheme="majorHAnsi"/>
          <w:b/>
          <w:sz w:val="22"/>
          <w:szCs w:val="22"/>
        </w:rPr>
        <w:t xml:space="preserve">, poz. </w:t>
      </w:r>
      <w:r>
        <w:rPr>
          <w:rFonts w:asciiTheme="majorHAnsi" w:hAnsiTheme="majorHAnsi"/>
          <w:b/>
          <w:sz w:val="22"/>
          <w:szCs w:val="22"/>
        </w:rPr>
        <w:t>1076 ze zm.</w:t>
      </w:r>
      <w:r w:rsidRPr="004419C5">
        <w:rPr>
          <w:rFonts w:asciiTheme="majorHAnsi" w:hAnsiTheme="majorHAnsi"/>
          <w:b/>
          <w:sz w:val="22"/>
          <w:szCs w:val="22"/>
        </w:rPr>
        <w:t>) z innymi wykonawcami biorącymi udział w postępowaniu</w:t>
      </w:r>
    </w:p>
    <w:p w:rsidR="00C41809" w:rsidRPr="004419C5" w:rsidRDefault="00C41809" w:rsidP="00C41809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C41809" w:rsidRPr="004419C5" w:rsidRDefault="00C41809" w:rsidP="00C4180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C41809" w:rsidRPr="004419C5" w:rsidRDefault="00C41809" w:rsidP="00C4180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przynależę – wskazać wykonawcę </w:t>
      </w: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</w:p>
    <w:p w:rsidR="00C41809" w:rsidRPr="004419C5" w:rsidRDefault="00C41809" w:rsidP="00C41809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>nie przynależę</w:t>
      </w:r>
    </w:p>
    <w:p w:rsidR="00C41809" w:rsidRPr="004419C5" w:rsidRDefault="00C41809" w:rsidP="00C41809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do grupy kapitałowej z wykonawcami, którzy złożyli oferty w przedmiotowym postępowaniu.</w:t>
      </w:r>
    </w:p>
    <w:p w:rsidR="00C41809" w:rsidRDefault="00C41809" w:rsidP="00C41809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C41809" w:rsidRPr="004419C5" w:rsidRDefault="00C41809" w:rsidP="00C41809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C41809" w:rsidRDefault="00C41809" w:rsidP="00C41809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 dnia .................................       </w:t>
      </w:r>
    </w:p>
    <w:p w:rsidR="00C41809" w:rsidRPr="004419C5" w:rsidRDefault="00C41809" w:rsidP="00C41809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  ………………………………………………..</w:t>
      </w:r>
    </w:p>
    <w:p w:rsidR="00C41809" w:rsidRPr="004419C5" w:rsidRDefault="00C41809" w:rsidP="00C41809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C41809" w:rsidRPr="004419C5" w:rsidRDefault="00C41809" w:rsidP="00C41809">
      <w:pPr>
        <w:jc w:val="right"/>
        <w:rPr>
          <w:rFonts w:asciiTheme="majorHAnsi" w:hAnsiTheme="majorHAnsi"/>
          <w:b/>
          <w:sz w:val="22"/>
          <w:szCs w:val="22"/>
        </w:rPr>
      </w:pPr>
    </w:p>
    <w:p w:rsidR="00C41809" w:rsidRPr="004419C5" w:rsidRDefault="00C41809" w:rsidP="00C41809">
      <w:pPr>
        <w:rPr>
          <w:rFonts w:asciiTheme="majorHAnsi" w:hAnsiTheme="majorHAnsi"/>
          <w:sz w:val="22"/>
          <w:szCs w:val="22"/>
        </w:rPr>
      </w:pPr>
    </w:p>
    <w:p w:rsidR="00C41809" w:rsidRPr="004419C5" w:rsidRDefault="00C41809" w:rsidP="00C41809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C41809" w:rsidRPr="004419C5" w:rsidRDefault="00C41809" w:rsidP="00C41809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C41809" w:rsidRPr="004419C5" w:rsidRDefault="00C41809" w:rsidP="00C41809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>DOKUMENT SKŁADANY PRZEZ WYKONAWCĘ BEZ WEZWANIA ZAMAWIAJĄCEGO</w:t>
      </w:r>
    </w:p>
    <w:p w:rsidR="00C41809" w:rsidRPr="004419C5" w:rsidRDefault="00C41809" w:rsidP="00C41809">
      <w:pPr>
        <w:ind w:hanging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 xml:space="preserve">            </w:t>
      </w:r>
    </w:p>
    <w:p w:rsidR="00C41809" w:rsidRPr="004419C5" w:rsidRDefault="00C41809" w:rsidP="00C41809">
      <w:pPr>
        <w:jc w:val="both"/>
        <w:rPr>
          <w:rFonts w:asciiTheme="majorHAnsi" w:hAnsiTheme="majorHAnsi"/>
          <w:bCs/>
          <w:i/>
          <w:sz w:val="22"/>
          <w:szCs w:val="22"/>
        </w:rPr>
      </w:pPr>
    </w:p>
    <w:p w:rsidR="00C41809" w:rsidRPr="004419C5" w:rsidRDefault="00C41809" w:rsidP="00C41809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  <w:r w:rsidRPr="004419C5">
        <w:rPr>
          <w:rFonts w:asciiTheme="majorHAnsi" w:hAnsiTheme="majorHAnsi"/>
          <w:b/>
          <w:color w:val="000000"/>
          <w:sz w:val="22"/>
        </w:rPr>
        <w:t>Uwaga:</w:t>
      </w:r>
    </w:p>
    <w:p w:rsidR="00C41809" w:rsidRPr="004419C5" w:rsidRDefault="00C41809" w:rsidP="00C41809">
      <w:pPr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 xml:space="preserve">W przypadku </w:t>
      </w:r>
      <w:r w:rsidRPr="004419C5">
        <w:rPr>
          <w:rFonts w:asciiTheme="majorHAnsi" w:hAnsiTheme="majorHAnsi"/>
          <w:i/>
          <w:sz w:val="22"/>
          <w:szCs w:val="22"/>
          <w:u w:val="single"/>
        </w:rPr>
        <w:t>przynależności</w:t>
      </w:r>
      <w:r w:rsidRPr="004419C5">
        <w:rPr>
          <w:rFonts w:asciiTheme="majorHAnsi" w:hAnsiTheme="majorHAnsi"/>
          <w:i/>
          <w:sz w:val="22"/>
          <w:szCs w:val="22"/>
        </w:rPr>
        <w:t xml:space="preserve"> do tej samej grupy kapitałowej wykonawca może złożyć wraz</w:t>
      </w:r>
      <w:r w:rsidRPr="004419C5">
        <w:rPr>
          <w:rFonts w:asciiTheme="majorHAnsi" w:hAnsiTheme="majorHAnsi"/>
          <w:i/>
          <w:sz w:val="22"/>
          <w:szCs w:val="22"/>
        </w:rPr>
        <w:br/>
        <w:t>z oświadczeniem dokumenty bądź informacje potwierdzające, że powiązania z innym wykonawcą nie prowadzą do zakłócenia konkurencji w postępowaniu.</w:t>
      </w:r>
    </w:p>
    <w:p w:rsidR="00C41809" w:rsidRPr="004419C5" w:rsidRDefault="00C41809" w:rsidP="00C41809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</w:p>
    <w:p w:rsidR="00C41809" w:rsidRPr="004419C5" w:rsidRDefault="00C41809" w:rsidP="00C41809">
      <w:pPr>
        <w:autoSpaceDE w:val="0"/>
        <w:autoSpaceDN w:val="0"/>
        <w:jc w:val="both"/>
        <w:rPr>
          <w:rFonts w:asciiTheme="majorHAnsi" w:hAnsiTheme="majorHAnsi" w:cs="TimesNewRomanPS"/>
          <w:i/>
          <w:sz w:val="22"/>
          <w:szCs w:val="22"/>
          <w:lang w:val="cs-CZ"/>
        </w:rPr>
      </w:pPr>
      <w:r w:rsidRPr="004419C5">
        <w:rPr>
          <w:rFonts w:asciiTheme="majorHAnsi" w:hAnsiTheme="majorHAnsi" w:cs="TimesNewRomanPS"/>
          <w:i/>
          <w:sz w:val="22"/>
          <w:szCs w:val="22"/>
          <w:lang w:val="cs-CZ"/>
        </w:rPr>
        <w:t xml:space="preserve">Powyższe oświadcznie musi być złożone w formie oryginału. </w:t>
      </w:r>
    </w:p>
    <w:p w:rsidR="00C41809" w:rsidRPr="004419C5" w:rsidRDefault="00C41809" w:rsidP="00C41809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</w:p>
    <w:p w:rsidR="00C41809" w:rsidRPr="004419C5" w:rsidRDefault="00C41809" w:rsidP="00C41809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  <w:r w:rsidRPr="004419C5">
        <w:rPr>
          <w:rFonts w:asciiTheme="majorHAnsi" w:hAnsiTheme="majorHAnsi"/>
          <w:i/>
          <w:color w:val="000000"/>
          <w:sz w:val="22"/>
          <w:lang w:val="cs-CZ"/>
        </w:rPr>
        <w:t>W przypadku składania oferty przez wykonawców występujących wspólnie, powyższe oświadczenie składa każdy wykonawca.</w:t>
      </w:r>
    </w:p>
    <w:p w:rsidR="00C41809" w:rsidRPr="004419C5" w:rsidRDefault="00C41809" w:rsidP="00C41809">
      <w:pPr>
        <w:rPr>
          <w:rFonts w:asciiTheme="majorHAnsi" w:hAnsiTheme="majorHAnsi"/>
        </w:rPr>
      </w:pPr>
    </w:p>
    <w:p w:rsidR="00BD3BA1" w:rsidRDefault="00BD3BA1"/>
    <w:sectPr w:rsidR="00BD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8"/>
    <w:rsid w:val="00711808"/>
    <w:rsid w:val="00BD3BA1"/>
    <w:rsid w:val="00C41809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1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180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8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1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180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8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Daniel</dc:creator>
  <cp:keywords/>
  <dc:description/>
  <cp:lastModifiedBy>Daniel Daniel</cp:lastModifiedBy>
  <cp:revision>3</cp:revision>
  <dcterms:created xsi:type="dcterms:W3CDTF">2020-12-01T12:51:00Z</dcterms:created>
  <dcterms:modified xsi:type="dcterms:W3CDTF">2020-12-01T12:51:00Z</dcterms:modified>
</cp:coreProperties>
</file>